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DB5B83">
        <w:rPr>
          <w:rFonts w:asciiTheme="majorHAnsi" w:hAnsiTheme="majorHAnsi"/>
          <w:b/>
          <w:sz w:val="18"/>
          <w:szCs w:val="18"/>
        </w:rPr>
        <w:t>Докиной</w:t>
      </w:r>
      <w:proofErr w:type="spellEnd"/>
      <w:r w:rsidRPr="00DB5B83">
        <w:rPr>
          <w:rFonts w:asciiTheme="majorHAnsi" w:hAnsiTheme="majorHAnsi"/>
          <w:b/>
          <w:sz w:val="18"/>
          <w:szCs w:val="18"/>
        </w:rPr>
        <w:t xml:space="preserve">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6D1653">
        <w:rPr>
          <w:rFonts w:ascii="Cambria" w:hAnsi="Cambria"/>
          <w:b/>
          <w:sz w:val="18"/>
          <w:szCs w:val="18"/>
        </w:rPr>
        <w:t>5 238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6D1653">
        <w:rPr>
          <w:rFonts w:ascii="Cambria" w:hAnsi="Cambria"/>
          <w:b/>
          <w:sz w:val="18"/>
          <w:szCs w:val="18"/>
        </w:rPr>
        <w:t>54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6D1653">
        <w:rPr>
          <w:rFonts w:ascii="Cambria" w:hAnsi="Cambria"/>
          <w:b/>
          <w:sz w:val="18"/>
          <w:szCs w:val="18"/>
        </w:rPr>
        <w:t>2 538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6D1653">
        <w:rPr>
          <w:rFonts w:ascii="Cambria" w:hAnsi="Cambria"/>
          <w:b/>
          <w:sz w:val="18"/>
          <w:szCs w:val="18"/>
        </w:rPr>
        <w:t>54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6D1653">
        <w:rPr>
          <w:rFonts w:ascii="Cambria" w:hAnsi="Cambria"/>
          <w:b/>
          <w:sz w:val="18"/>
          <w:szCs w:val="18"/>
        </w:rPr>
        <w:t>2 700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6D1653">
        <w:rPr>
          <w:rFonts w:asciiTheme="majorHAnsi" w:hAnsiTheme="majorHAnsi"/>
          <w:b/>
          <w:sz w:val="18"/>
          <w:szCs w:val="18"/>
        </w:rPr>
        <w:t>675</w:t>
      </w:r>
      <w:bookmarkStart w:id="0" w:name="_GoBack"/>
      <w:bookmarkEnd w:id="0"/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</w:t>
      </w:r>
      <w:proofErr w:type="gramStart"/>
      <w:r w:rsidRPr="001D53E8">
        <w:rPr>
          <w:rFonts w:asciiTheme="majorHAnsi" w:eastAsia="Times New Roman" w:hAnsiTheme="majorHAnsi" w:cs="Times New Roman"/>
          <w:sz w:val="18"/>
          <w:szCs w:val="18"/>
        </w:rPr>
        <w:t>л(</w:t>
      </w:r>
      <w:proofErr w:type="gramEnd"/>
      <w:r w:rsidRPr="001D53E8">
        <w:rPr>
          <w:rFonts w:asciiTheme="majorHAnsi" w:eastAsia="Times New Roman" w:hAnsiTheme="majorHAnsi" w:cs="Times New Roman"/>
          <w:sz w:val="18"/>
          <w:szCs w:val="18"/>
        </w:rPr>
        <w:t>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6D16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 xml:space="preserve">дата выдачи "____________" _________________________    ______________  </w:t>
                  </w:r>
                  <w:proofErr w:type="gramStart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0E4758"/>
    <w:rsid w:val="001D53E8"/>
    <w:rsid w:val="002A13B7"/>
    <w:rsid w:val="00301457"/>
    <w:rsid w:val="004A7A5D"/>
    <w:rsid w:val="00572449"/>
    <w:rsid w:val="00586F9B"/>
    <w:rsid w:val="006D1653"/>
    <w:rsid w:val="00953D5A"/>
    <w:rsid w:val="00A539A0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3</cp:revision>
  <dcterms:created xsi:type="dcterms:W3CDTF">2020-02-12T12:52:00Z</dcterms:created>
  <dcterms:modified xsi:type="dcterms:W3CDTF">2020-02-12T12:55:00Z</dcterms:modified>
</cp:coreProperties>
</file>